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5B4" w:rsidRPr="009755B4" w:rsidRDefault="009755B4" w:rsidP="00230B9E">
      <w:pPr>
        <w:spacing w:after="240" w:line="276" w:lineRule="auto"/>
        <w:ind w:right="-425"/>
        <w:textAlignment w:val="baseline"/>
        <w:outlineLvl w:val="0"/>
        <w:rPr>
          <w:rFonts w:ascii="Times New Roman" w:eastAsia="Times New Roman" w:hAnsi="Times New Roman" w:cs="Times New Roman"/>
          <w:color w:val="000000"/>
          <w:kern w:val="36"/>
          <w:sz w:val="24"/>
          <w:szCs w:val="24"/>
          <w:lang w:eastAsia="ru-RU"/>
        </w:rPr>
      </w:pPr>
      <w:r w:rsidRPr="009755B4">
        <w:rPr>
          <w:rFonts w:ascii="Times New Roman" w:eastAsia="Times New Roman" w:hAnsi="Times New Roman" w:cs="Times New Roman"/>
          <w:color w:val="000000"/>
          <w:kern w:val="36"/>
          <w:sz w:val="24"/>
          <w:szCs w:val="24"/>
          <w:lang w:eastAsia="ru-RU"/>
        </w:rPr>
        <w:t>Федеральный государственный образовательный стандарт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Федеральный государственный образовательный стандарт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I. Общие положения</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 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  Образовательная деятельность по Программе осуществляется организациями, осуществляющими образовательную деятельность, индивидуальными предпринима</w:t>
      </w:r>
      <w:r w:rsidRPr="00897F06">
        <w:rPr>
          <w:rFonts w:ascii="Times New Roman" w:eastAsia="Times New Roman" w:hAnsi="Times New Roman" w:cs="Times New Roman"/>
          <w:color w:val="373737"/>
          <w:sz w:val="24"/>
          <w:szCs w:val="24"/>
          <w:bdr w:val="none" w:sz="0" w:space="0" w:color="auto" w:frame="1"/>
          <w:lang w:eastAsia="ru-RU"/>
        </w:rPr>
        <w:t>телями (далее вместе Организации).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1.2. Стандарт разработан на основе Конституции Российской </w:t>
      </w:r>
      <w:proofErr w:type="gramStart"/>
      <w:r w:rsidRPr="009755B4">
        <w:rPr>
          <w:rFonts w:ascii="Times New Roman" w:eastAsia="Times New Roman" w:hAnsi="Times New Roman" w:cs="Times New Roman"/>
          <w:color w:val="373737"/>
          <w:sz w:val="24"/>
          <w:szCs w:val="24"/>
          <w:bdr w:val="none" w:sz="0" w:space="0" w:color="auto" w:frame="1"/>
          <w:lang w:eastAsia="ru-RU"/>
        </w:rPr>
        <w:t>Федерации</w:t>
      </w:r>
      <w:r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и</w:t>
      </w:r>
      <w:proofErr w:type="gramEnd"/>
      <w:r w:rsidRPr="009755B4">
        <w:rPr>
          <w:rFonts w:ascii="Times New Roman" w:eastAsia="Times New Roman" w:hAnsi="Times New Roman" w:cs="Times New Roman"/>
          <w:color w:val="373737"/>
          <w:sz w:val="24"/>
          <w:szCs w:val="24"/>
          <w:bdr w:val="none" w:sz="0" w:space="0" w:color="auto" w:frame="1"/>
          <w:lang w:eastAsia="ru-RU"/>
        </w:rPr>
        <w:t xml:space="preserve"> законодательства Российской Федерации и с учетом Конвенции ООН о правах ребенка</w:t>
      </w:r>
      <w:r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в основе которых заложены следующие основные принципы: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поддержка разнообразия детства; сохранение уникальности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самоценности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детства как важного этапа в общем развитии человека, </w:t>
      </w:r>
      <w:proofErr w:type="spellStart"/>
      <w:r w:rsidRPr="009755B4">
        <w:rPr>
          <w:rFonts w:ascii="Times New Roman" w:eastAsia="Times New Roman" w:hAnsi="Times New Roman" w:cs="Times New Roman"/>
          <w:color w:val="373737"/>
          <w:sz w:val="24"/>
          <w:szCs w:val="24"/>
          <w:bdr w:val="none" w:sz="0" w:space="0" w:color="auto" w:frame="1"/>
          <w:lang w:eastAsia="ru-RU"/>
        </w:rPr>
        <w:t>самоценность</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 xml:space="preserve">3) уважение личности </w:t>
      </w:r>
      <w:r w:rsidRPr="009755B4">
        <w:rPr>
          <w:rFonts w:ascii="Times New Roman" w:eastAsia="Times New Roman" w:hAnsi="Times New Roman" w:cs="Times New Roman"/>
          <w:color w:val="373737"/>
          <w:sz w:val="24"/>
          <w:szCs w:val="24"/>
          <w:bdr w:val="none" w:sz="0" w:space="0" w:color="auto" w:frame="1"/>
          <w:lang w:eastAsia="ru-RU"/>
        </w:rPr>
        <w:t>ребенка;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1.3. В Стандарте учитываются: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              </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2) возможности освоения ребенком Программы на разных этапах ее реализации.</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1.4. Основные принципы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3) содействие и сотрудничество детей и взрослых, признание ребенка полноценным участником (субъектом) образовательных отношений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lastRenderedPageBreak/>
        <w:t xml:space="preserve">4) поддержка инициативы детей в различных видах деятельности; </w:t>
      </w:r>
      <w:r w:rsidR="00230B9E">
        <w:rPr>
          <w:rFonts w:ascii="Times New Roman" w:eastAsia="Times New Roman" w:hAnsi="Times New Roman" w:cs="Times New Roman"/>
          <w:color w:val="373737"/>
          <w:sz w:val="24"/>
          <w:szCs w:val="24"/>
          <w:bdr w:val="none" w:sz="0" w:space="0" w:color="auto" w:frame="1"/>
          <w:lang w:eastAsia="ru-RU"/>
        </w:rPr>
        <w:t>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5) сотрудничество Организации с семьей;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6) приобщение детей к социокультурным нормам, традициям семьи, общества и государства;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7)</w:t>
      </w:r>
      <w:r w:rsidR="00230B9E">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формирование познавательных интересов и познавательных действий ребенка в различных видах деятельности;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8) возрастная адекватность дошкольного образования (соответствие условий, требований, методов возрасту и особенностям развития);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9) учет этнокультурной ситуации развития детей.</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1.5. Стандарт направлен на достижение следующих целей: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повышение социального статуса дошкольного образования;                             </w:t>
      </w:r>
      <w:r w:rsidR="00230B9E">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 обеспечение государством равенства возможностей для каждого ребенка в получении качественного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w:t>
      </w:r>
      <w:r w:rsidR="00230B9E">
        <w:rPr>
          <w:rFonts w:ascii="Times New Roman" w:eastAsia="Times New Roman" w:hAnsi="Times New Roman" w:cs="Times New Roman"/>
          <w:color w:val="373737"/>
          <w:sz w:val="24"/>
          <w:szCs w:val="24"/>
          <w:bdr w:val="none" w:sz="0" w:space="0" w:color="auto" w:frame="1"/>
          <w:lang w:eastAsia="ru-RU"/>
        </w:rPr>
        <w:t>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сохранение единства образовательного пространства Российской Федерации относительно уровня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1.6. Стандарт направлен на решение следующих задач:</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охраны и укрепления физического и психического здоровья детей, в том числе их эмоционального благополучия;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r w:rsidRPr="00897F06">
        <w:rPr>
          <w:rFonts w:ascii="Times New Roman" w:eastAsia="Times New Roman" w:hAnsi="Times New Roman" w:cs="Times New Roman"/>
          <w:color w:val="373737"/>
          <w:sz w:val="24"/>
          <w:szCs w:val="24"/>
          <w:bdr w:val="none" w:sz="0" w:space="0" w:color="auto" w:frame="1"/>
          <w:lang w:eastAsia="ru-RU"/>
        </w:rPr>
        <w:t>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r w:rsidR="00897F06" w:rsidRPr="00897F06">
        <w:rPr>
          <w:rFonts w:ascii="Times New Roman" w:eastAsia="Times New Roman" w:hAnsi="Times New Roman" w:cs="Times New Roman"/>
          <w:color w:val="373737"/>
          <w:sz w:val="24"/>
          <w:szCs w:val="24"/>
          <w:bdr w:val="none" w:sz="0" w:space="0" w:color="auto" w:frame="1"/>
          <w:lang w:eastAsia="ru-RU"/>
        </w:rPr>
        <w:t>         </w:t>
      </w:r>
    </w:p>
    <w:p w:rsidR="00897F06" w:rsidRPr="00897F06" w:rsidRDefault="00897F06"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5</w:t>
      </w:r>
      <w:r w:rsidR="009755B4" w:rsidRPr="009755B4">
        <w:rPr>
          <w:rFonts w:ascii="Times New Roman" w:eastAsia="Times New Roman" w:hAnsi="Times New Roman" w:cs="Times New Roman"/>
          <w:color w:val="373737"/>
          <w:sz w:val="24"/>
          <w:szCs w:val="24"/>
          <w:bdr w:val="none" w:sz="0" w:space="0" w:color="auto" w:frame="1"/>
          <w:lang w:eastAsia="ru-RU"/>
        </w:rPr>
        <w:t xml:space="preserve">) объединения обучения и воспитания в целостный образовательный процесс на основе духовно-нравственных и социокультурных ценностей и </w:t>
      </w:r>
      <w:proofErr w:type="gramStart"/>
      <w:r w:rsidR="009755B4" w:rsidRPr="009755B4">
        <w:rPr>
          <w:rFonts w:ascii="Times New Roman" w:eastAsia="Times New Roman" w:hAnsi="Times New Roman" w:cs="Times New Roman"/>
          <w:color w:val="373737"/>
          <w:sz w:val="24"/>
          <w:szCs w:val="24"/>
          <w:bdr w:val="none" w:sz="0" w:space="0" w:color="auto" w:frame="1"/>
          <w:lang w:eastAsia="ru-RU"/>
        </w:rPr>
        <w:t>принятых в обществе правил</w:t>
      </w:r>
      <w:proofErr w:type="gramEnd"/>
      <w:r w:rsidR="009755B4" w:rsidRPr="009755B4">
        <w:rPr>
          <w:rFonts w:ascii="Times New Roman" w:eastAsia="Times New Roman" w:hAnsi="Times New Roman" w:cs="Times New Roman"/>
          <w:color w:val="373737"/>
          <w:sz w:val="24"/>
          <w:szCs w:val="24"/>
          <w:bdr w:val="none" w:sz="0" w:space="0" w:color="auto" w:frame="1"/>
          <w:lang w:eastAsia="ru-RU"/>
        </w:rPr>
        <w:t xml:space="preserve"> и норм поведения в интересах человека, семьи, общества;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w:t>
      </w:r>
      <w:r w:rsidR="00897F06" w:rsidRPr="00897F06">
        <w:rPr>
          <w:rFonts w:ascii="Times New Roman" w:eastAsia="Times New Roman" w:hAnsi="Times New Roman" w:cs="Times New Roman"/>
          <w:color w:val="373737"/>
          <w:sz w:val="24"/>
          <w:szCs w:val="24"/>
          <w:bdr w:val="none" w:sz="0" w:space="0" w:color="auto" w:frame="1"/>
          <w:lang w:eastAsia="ru-RU"/>
        </w:rPr>
        <w:t>деятельности;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ind w:right="-425"/>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lastRenderedPageBreak/>
        <w:t>8) формирования социокультурной среды, соответствующей возрастным, индивидуальным, психологическим и физиологическим особенностям детей;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1.7. Стандарт является основой для:</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разработки Программы;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 разработки вариативных примерных образовательных программ дошкольного образования (далее - примерные программы);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объективной оценки соответствия образовательной деятельности Организации требованиям Стандарта;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1.8. Стандарт включает в себя требования к:</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структуре Программы и ее объему;</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условиям реализации Программы;</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результатам освоения Программы.</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II. Требования к структуре образовательной программы дошкольного образования и ее объему</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2.1. Программа определяет содержание и организацию образовательной деятельности на уровне дошкольного образования.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w:t>
      </w:r>
      <w:r w:rsidR="00897F06" w:rsidRPr="00897F06">
        <w:rPr>
          <w:rFonts w:ascii="Times New Roman" w:eastAsia="Times New Roman" w:hAnsi="Times New Roman" w:cs="Times New Roman"/>
          <w:color w:val="373737"/>
          <w:sz w:val="24"/>
          <w:szCs w:val="24"/>
          <w:bdr w:val="none" w:sz="0" w:space="0" w:color="auto" w:frame="1"/>
          <w:lang w:eastAsia="ru-RU"/>
        </w:rPr>
        <w:t>.</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1.6 Стандарта.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2.2. Структурные подразделения в одной Организации (далее - Группы) могут реализовывать разные Программы.</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w:t>
      </w:r>
      <w:r w:rsidRPr="009755B4">
        <w:rPr>
          <w:rFonts w:ascii="Times New Roman" w:eastAsia="Times New Roman" w:hAnsi="Times New Roman" w:cs="Times New Roman"/>
          <w:color w:val="373737"/>
          <w:sz w:val="24"/>
          <w:szCs w:val="24"/>
          <w:bdr w:val="none" w:sz="0" w:space="0" w:color="auto" w:frame="1"/>
          <w:lang w:eastAsia="ru-RU"/>
        </w:rPr>
        <w:lastRenderedPageBreak/>
        <w:t>содержание и планируемые результаты в виде целевых ориентиров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2.4. Программа направлена на: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w:t>
      </w:r>
      <w:r w:rsidR="00897F06" w:rsidRPr="00897F06">
        <w:rPr>
          <w:rFonts w:ascii="Times New Roman" w:eastAsia="Times New Roman" w:hAnsi="Times New Roman" w:cs="Times New Roman"/>
          <w:color w:val="373737"/>
          <w:sz w:val="24"/>
          <w:szCs w:val="24"/>
          <w:bdr w:val="none" w:sz="0" w:space="0" w:color="auto" w:frame="1"/>
          <w:lang w:eastAsia="ru-RU"/>
        </w:rPr>
        <w:t xml:space="preserve">ности; </w:t>
      </w:r>
      <w:r w:rsidRPr="009755B4">
        <w:rPr>
          <w:rFonts w:ascii="Times New Roman" w:eastAsia="Times New Roman" w:hAnsi="Times New Roman" w:cs="Times New Roman"/>
          <w:color w:val="373737"/>
          <w:sz w:val="24"/>
          <w:szCs w:val="24"/>
          <w:bdr w:val="none" w:sz="0" w:space="0" w:color="auto" w:frame="1"/>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                                      </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w:t>
      </w:r>
      <w:r w:rsidR="00897F06" w:rsidRPr="00897F06">
        <w:rPr>
          <w:rFonts w:ascii="Times New Roman" w:eastAsia="Times New Roman" w:hAnsi="Times New Roman" w:cs="Times New Roman"/>
          <w:color w:val="373737"/>
          <w:sz w:val="24"/>
          <w:szCs w:val="24"/>
          <w:bdr w:val="none" w:sz="0" w:space="0" w:color="auto" w:frame="1"/>
          <w:lang w:eastAsia="ru-RU"/>
        </w:rPr>
        <w:t xml:space="preserve">ах различные Программы с разной </w:t>
      </w:r>
      <w:r w:rsidRPr="009755B4">
        <w:rPr>
          <w:rFonts w:ascii="Times New Roman" w:eastAsia="Times New Roman" w:hAnsi="Times New Roman" w:cs="Times New Roman"/>
          <w:color w:val="373737"/>
          <w:sz w:val="24"/>
          <w:szCs w:val="24"/>
          <w:bdr w:val="none" w:sz="0" w:space="0" w:color="auto" w:frame="1"/>
          <w:lang w:eastAsia="ru-RU"/>
        </w:rPr>
        <w:t xml:space="preserve">продолжительностью пребывания детей в течение суток, в том числе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кратковременного пребывания детей,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полного и продленного дня,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круглосуточного пребывания,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детей разного возраста от двух месяцев до восьми лет, в том числе разновозрастных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Программа может реализовываться в течение всего времени </w:t>
      </w:r>
      <w:proofErr w:type="gramStart"/>
      <w:r w:rsidRPr="009755B4">
        <w:rPr>
          <w:rFonts w:ascii="Times New Roman" w:eastAsia="Times New Roman" w:hAnsi="Times New Roman" w:cs="Times New Roman"/>
          <w:color w:val="373737"/>
          <w:sz w:val="24"/>
          <w:szCs w:val="24"/>
          <w:bdr w:val="none" w:sz="0" w:space="0" w:color="auto" w:frame="1"/>
          <w:lang w:eastAsia="ru-RU"/>
        </w:rPr>
        <w:t>пребывания</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детей</w:t>
      </w:r>
      <w:proofErr w:type="gramEnd"/>
      <w:r w:rsidRPr="009755B4">
        <w:rPr>
          <w:rFonts w:ascii="Times New Roman" w:eastAsia="Times New Roman" w:hAnsi="Times New Roman" w:cs="Times New Roman"/>
          <w:color w:val="373737"/>
          <w:sz w:val="24"/>
          <w:szCs w:val="24"/>
          <w:bdr w:val="none" w:sz="0" w:space="0" w:color="auto" w:frame="1"/>
          <w:lang w:eastAsia="ru-RU"/>
        </w:rPr>
        <w:t xml:space="preserve"> в Организации.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социально-коммуникативное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познавательное развитие; речевое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художественно-эстетическое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физическое развитие.</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саморегуляции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формирование основ безопасного поведения в быту, с</w:t>
      </w:r>
      <w:r w:rsidR="00230B9E">
        <w:rPr>
          <w:rFonts w:ascii="Times New Roman" w:eastAsia="Times New Roman" w:hAnsi="Times New Roman" w:cs="Times New Roman"/>
          <w:color w:val="373737"/>
          <w:sz w:val="24"/>
          <w:szCs w:val="24"/>
          <w:bdr w:val="none" w:sz="0" w:space="0" w:color="auto" w:frame="1"/>
          <w:lang w:eastAsia="ru-RU"/>
        </w:rPr>
        <w:t>оциуме, природе.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w:t>
      </w:r>
      <w:r w:rsidRPr="009755B4">
        <w:rPr>
          <w:rFonts w:ascii="Times New Roman" w:eastAsia="Times New Roman" w:hAnsi="Times New Roman" w:cs="Times New Roman"/>
          <w:color w:val="373737"/>
          <w:sz w:val="24"/>
          <w:szCs w:val="24"/>
          <w:bdr w:val="none" w:sz="0" w:space="0" w:color="auto" w:frame="1"/>
          <w:lang w:eastAsia="ru-RU"/>
        </w:rPr>
        <w:lastRenderedPageBreak/>
        <w:t xml:space="preserve">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bookmarkStart w:id="0" w:name="_GoBack"/>
      <w:bookmarkEnd w:id="0"/>
      <w:r w:rsidRPr="009755B4">
        <w:rPr>
          <w:rFonts w:ascii="Times New Roman" w:eastAsia="Times New Roman" w:hAnsi="Times New Roman" w:cs="Times New Roman"/>
          <w:color w:val="373737"/>
          <w:sz w:val="24"/>
          <w:szCs w:val="24"/>
          <w:bdr w:val="none" w:sz="0" w:space="0" w:color="auto" w:frame="1"/>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w:t>
      </w:r>
      <w:r w:rsidR="00897F06" w:rsidRPr="00897F06">
        <w:rPr>
          <w:rFonts w:ascii="Times New Roman" w:eastAsia="Times New Roman" w:hAnsi="Times New Roman" w:cs="Times New Roman"/>
          <w:color w:val="373737"/>
          <w:sz w:val="24"/>
          <w:szCs w:val="24"/>
          <w:bdr w:val="none" w:sz="0" w:space="0" w:color="auto" w:frame="1"/>
          <w:lang w:eastAsia="ru-RU"/>
        </w:rPr>
        <w:t xml:space="preserve">сылки обучения </w:t>
      </w:r>
      <w:proofErr w:type="spellStart"/>
      <w:r w:rsidR="00897F06" w:rsidRPr="00897F06">
        <w:rPr>
          <w:rFonts w:ascii="Times New Roman" w:eastAsia="Times New Roman" w:hAnsi="Times New Roman" w:cs="Times New Roman"/>
          <w:color w:val="373737"/>
          <w:sz w:val="24"/>
          <w:szCs w:val="24"/>
          <w:bdr w:val="none" w:sz="0" w:space="0" w:color="auto" w:frame="1"/>
          <w:lang w:eastAsia="ru-RU"/>
        </w:rPr>
        <w:t>грамоте.</w:t>
      </w:r>
      <w:r w:rsidRPr="009755B4">
        <w:rPr>
          <w:rFonts w:ascii="Times New Roman" w:eastAsia="Times New Roman" w:hAnsi="Times New Roman" w:cs="Times New Roman"/>
          <w:color w:val="373737"/>
          <w:sz w:val="24"/>
          <w:szCs w:val="24"/>
          <w:bdr w:val="none" w:sz="0" w:space="0" w:color="auto" w:frame="1"/>
          <w:lang w:eastAsia="ru-RU"/>
        </w:rPr>
        <w:t>Художественно</w:t>
      </w:r>
      <w:proofErr w:type="spellEnd"/>
      <w:r w:rsidRPr="009755B4">
        <w:rPr>
          <w:rFonts w:ascii="Times New Roman" w:eastAsia="Times New Roman" w:hAnsi="Times New Roman" w:cs="Times New Roman"/>
          <w:color w:val="373737"/>
          <w:sz w:val="24"/>
          <w:szCs w:val="24"/>
          <w:bdr w:val="none" w:sz="0" w:space="0" w:color="auto" w:frame="1"/>
          <w:lang w:eastAsia="ru-RU"/>
        </w:rPr>
        <w:t>-эстетическое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саморегуляции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w:t>
      </w:r>
      <w:r w:rsidR="00897F06" w:rsidRPr="00897F06">
        <w:rPr>
          <w:rFonts w:ascii="Times New Roman" w:eastAsia="Times New Roman" w:hAnsi="Times New Roman" w:cs="Times New Roman"/>
          <w:color w:val="373737"/>
          <w:sz w:val="24"/>
          <w:szCs w:val="24"/>
          <w:bdr w:val="none" w:sz="0" w:space="0" w:color="auto" w:frame="1"/>
          <w:lang w:eastAsia="ru-RU"/>
        </w:rPr>
        <w:t>еханизмах развития ребенка):</w:t>
      </w:r>
      <w:r w:rsidRPr="009755B4">
        <w:rPr>
          <w:rFonts w:ascii="Times New Roman" w:eastAsia="Times New Roman" w:hAnsi="Times New Roman" w:cs="Times New Roman"/>
          <w:color w:val="373737"/>
          <w:sz w:val="24"/>
          <w:szCs w:val="24"/>
          <w:bdr w:val="none" w:sz="0" w:space="0" w:color="auto" w:frame="1"/>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w:t>
      </w:r>
      <w:r w:rsidR="00897F06" w:rsidRPr="00897F06">
        <w:rPr>
          <w:rFonts w:ascii="Times New Roman" w:eastAsia="Times New Roman" w:hAnsi="Times New Roman" w:cs="Times New Roman"/>
          <w:color w:val="373737"/>
          <w:sz w:val="24"/>
          <w:szCs w:val="24"/>
          <w:bdr w:val="none" w:sz="0" w:space="0" w:color="auto" w:frame="1"/>
          <w:lang w:eastAsia="ru-RU"/>
        </w:rPr>
        <w:t xml:space="preserve">двигательные игры; </w:t>
      </w:r>
      <w:r w:rsidRPr="009755B4">
        <w:rPr>
          <w:rFonts w:ascii="Times New Roman" w:eastAsia="Times New Roman" w:hAnsi="Times New Roman" w:cs="Times New Roman"/>
          <w:color w:val="373737"/>
          <w:sz w:val="24"/>
          <w:szCs w:val="24"/>
          <w:bdr w:val="none" w:sz="0" w:space="0" w:color="auto" w:frame="1"/>
          <w:lang w:eastAsia="ru-RU"/>
        </w:rPr>
        <w:t xml:space="preserve">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  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w:t>
      </w:r>
      <w:r w:rsidRPr="009755B4">
        <w:rPr>
          <w:rFonts w:ascii="Times New Roman" w:eastAsia="Times New Roman" w:hAnsi="Times New Roman" w:cs="Times New Roman"/>
          <w:color w:val="373737"/>
          <w:sz w:val="24"/>
          <w:szCs w:val="24"/>
          <w:bdr w:val="none" w:sz="0" w:space="0" w:color="auto" w:frame="1"/>
          <w:lang w:eastAsia="ru-RU"/>
        </w:rPr>
        <w:lastRenderedPageBreak/>
        <w:t>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2.8. Содержание Программы должно отражать следующие аспекты образовательной среды для ребенка дошкольного возраста: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 предметно-пространственная развивающая образовательная среда;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 характер взаимодействия со взрослыми;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3) характер взаимодействия с другими детьми;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4) система отношений ребенка к миру, к другим людям, к себе самому.</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w:t>
      </w:r>
      <w:r w:rsidR="00897F06" w:rsidRPr="00897F06">
        <w:rPr>
          <w:rFonts w:ascii="Times New Roman" w:hAnsi="Times New Roman" w:cs="Times New Roman"/>
          <w:color w:val="373737"/>
          <w:sz w:val="24"/>
          <w:szCs w:val="24"/>
          <w:shd w:val="clear" w:color="auto" w:fill="F6F6F6"/>
        </w:rPr>
        <w:t>аний Стандарта.</w:t>
      </w:r>
      <w:r w:rsidR="00897F06">
        <w:rPr>
          <w:color w:val="373737"/>
          <w:sz w:val="20"/>
          <w:szCs w:val="20"/>
          <w:shd w:val="clear" w:color="auto" w:fill="F6F6F6"/>
        </w:rPr>
        <w:t xml:space="preserve">  </w:t>
      </w:r>
    </w:p>
    <w:p w:rsidR="000D328F" w:rsidRPr="009755B4" w:rsidRDefault="000D328F" w:rsidP="00230B9E">
      <w:pPr>
        <w:spacing w:line="276" w:lineRule="auto"/>
        <w:rPr>
          <w:rFonts w:ascii="Times New Roman" w:hAnsi="Times New Roman" w:cs="Times New Roman"/>
          <w:sz w:val="24"/>
          <w:szCs w:val="24"/>
        </w:rPr>
      </w:pPr>
    </w:p>
    <w:sectPr w:rsidR="000D328F" w:rsidRPr="009755B4" w:rsidSect="00897F06">
      <w:pgSz w:w="11906" w:h="16838"/>
      <w:pgMar w:top="1417" w:right="70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5B4"/>
    <w:rsid w:val="000D328F"/>
    <w:rsid w:val="00230B9E"/>
    <w:rsid w:val="00897F06"/>
    <w:rsid w:val="009755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B6A8C-6038-4F52-8574-F0B386F08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450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2638</Words>
  <Characters>15043</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2014-03-25T05:07:00Z</dcterms:created>
  <dcterms:modified xsi:type="dcterms:W3CDTF">2014-03-25T05:34:00Z</dcterms:modified>
</cp:coreProperties>
</file>